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pict>
          <v:group style="position:absolute;margin-left:32.867619pt;margin-top:2.100257pt;width:530.85pt;height:829.9pt;mso-position-horizontal-relative:page;mso-position-vertical-relative:page;z-index:-15742464" coordorigin="657,42" coordsize="10617,16598">
            <v:shape style="position:absolute;left:7477;top:16388;width:3081;height:252" type="#_x0000_t75" stroked="false">
              <v:imagedata r:id="rId5" o:title=""/>
            </v:shape>
            <v:shape style="position:absolute;left:657;top:42;width:10617;height:16298" type="#_x0000_t75" stroked="false">
              <v:imagedata r:id="rId6" o:title=""/>
            </v:shape>
            <w10:wrap type="none"/>
          </v:group>
        </w:pict>
      </w:r>
    </w:p>
    <w:sectPr>
      <w:type w:val="continuous"/>
      <w:pgSz w:w="11900" w:h="1684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CamScanner</dc:creator>
  <dc:subject>SURAT REKOM DR. PANDU HEPRI. S</dc:subject>
  <dc:title>SURAT REKOM DR. PANDU HEPRI. S</dc:title>
  <dcterms:created xsi:type="dcterms:W3CDTF">2022-04-13T07:10:33Z</dcterms:created>
  <dcterms:modified xsi:type="dcterms:W3CDTF">2022-04-13T07:10:33Z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2022-04-13T00:00:00Z</vt:filetime>
  </property>
</Properties>
</file>