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417310" cy="4149725"/>
            <wp:effectExtent l="0" t="0" r="2540" b="3175"/>
            <wp:docPr id="1" name="Picture 1" descr="Serkom konsul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rkom konsultan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414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6473825" cy="4783455"/>
            <wp:effectExtent l="0" t="0" r="3175" b="17145"/>
            <wp:docPr id="2" name="Picture 2" descr="STR 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R K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640" w:right="906" w:bottom="1440" w:left="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3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2023-06-17T06:34:03Z</dcterms:created>
  <dc:creator>POLI-EKSEKUTIF-01</dc:creator>
  <cp:lastModifiedBy>poliklinik Primaya</cp:lastModifiedBy>
  <dcterms:modified xsi:type="dcterms:W3CDTF">2023-06-17T06:35:03Z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88628054AC0840C9A0F8867378F495A5</vt:lpwstr>
  </property>
</Properties>
</file>