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F82A84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-863819</wp:posOffset>
            </wp:positionH>
            <wp:positionV relativeFrom="paragraph">
              <wp:posOffset>4713890</wp:posOffset>
            </wp:positionV>
            <wp:extent cx="7343447" cy="5092262"/>
            <wp:effectExtent l="19050" t="0" r="0" b="0"/>
            <wp:wrapNone/>
            <wp:docPr id="3" name="Picture 3" descr="D:\PAPDI\P2KB\Kumpulan Manual\2022\Dr. Nurfatimah Ritong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2\Dr. Nurfatimah Ritong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974" cy="509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-863819</wp:posOffset>
            </wp:positionH>
            <wp:positionV relativeFrom="paragraph">
              <wp:posOffset>-867103</wp:posOffset>
            </wp:positionV>
            <wp:extent cx="7674522" cy="5580993"/>
            <wp:effectExtent l="19050" t="0" r="2628" b="0"/>
            <wp:wrapNone/>
            <wp:docPr id="4" name="Picture 4" descr="D:\PAPDI\P2KB\Kumpulan Manual\2022\Dr. Nurfatimah Ritong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2\Dr. Nurfatimah Ritong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522" cy="558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7B5A8A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5A8A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655D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2A84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2022-02-23T04:23:00Z</dcterms:created>
  <dcterms:modified xsi:type="dcterms:W3CDTF">2022-02-23T04:23:00Z</dcterms:modified>
</cp:coreProperties>
</file>