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ind w:left="107"/>
        <w:rPr>
          <w:sz w:val="20"/>
        </w:rPr>
      </w:pPr>
      <w:r>
        <w:rPr>
          <w:sz w:val="20"/>
        </w:rPr>
        <w:drawing>
          <wp:inline distT="0" distB="0" distL="0" distR="0">
            <wp:extent cx="6995159" cy="987094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5159" cy="987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4747945</wp:posOffset>
            </wp:positionH>
            <wp:positionV relativeFrom="paragraph">
              <wp:posOffset>116197</wp:posOffset>
            </wp:positionV>
            <wp:extent cx="1950957" cy="159258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957" cy="159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200" w:bottom="0" w:left="42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SURAT REKOM DR. ERLIEZA.R</dc:subject>
  <dc:title>SURAT REKOM DR. ERLIEZA.R</dc:title>
  <dcterms:created xsi:type="dcterms:W3CDTF">2022-04-13T04:28:45Z</dcterms:created>
  <dcterms:modified xsi:type="dcterms:W3CDTF">2022-04-13T04:28:45Z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2022-04-13T00:00:00Z</vt:filetime>
  </property>
</Properties>
</file>